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CE94" w14:textId="736CF6DA" w:rsidR="00B17EC7" w:rsidRPr="0030111F" w:rsidRDefault="0030111F" w:rsidP="0030111F">
      <w:pPr>
        <w:spacing w:after="0"/>
        <w:jc w:val="center"/>
        <w:rPr>
          <w:b/>
          <w:bCs/>
          <w:sz w:val="36"/>
          <w:szCs w:val="36"/>
        </w:rPr>
      </w:pPr>
      <w:r w:rsidRPr="0030111F">
        <w:rPr>
          <w:b/>
          <w:bCs/>
          <w:sz w:val="36"/>
          <w:szCs w:val="36"/>
        </w:rPr>
        <w:t>Astronomical League</w:t>
      </w:r>
    </w:p>
    <w:p w14:paraId="7097574E" w14:textId="77777777" w:rsidR="0030111F" w:rsidRPr="0030111F" w:rsidRDefault="0030111F" w:rsidP="0030111F">
      <w:pPr>
        <w:spacing w:after="0"/>
        <w:jc w:val="center"/>
        <w:rPr>
          <w:b/>
          <w:bCs/>
          <w:sz w:val="36"/>
          <w:szCs w:val="36"/>
        </w:rPr>
      </w:pPr>
      <w:r w:rsidRPr="0030111F">
        <w:rPr>
          <w:b/>
          <w:bCs/>
          <w:sz w:val="36"/>
          <w:szCs w:val="36"/>
        </w:rPr>
        <w:t>Earth Orbiting Satellite Observers Program</w:t>
      </w:r>
    </w:p>
    <w:p w14:paraId="40673611" w14:textId="6E37C3AB" w:rsidR="0030111F" w:rsidRDefault="0030111F" w:rsidP="0030111F">
      <w:pPr>
        <w:jc w:val="center"/>
        <w:rPr>
          <w:b/>
          <w:bCs/>
          <w:sz w:val="36"/>
          <w:szCs w:val="36"/>
        </w:rPr>
      </w:pPr>
      <w:r w:rsidRPr="0030111F">
        <w:rPr>
          <w:b/>
          <w:bCs/>
          <w:sz w:val="36"/>
          <w:szCs w:val="36"/>
        </w:rPr>
        <w:t>Observation Report Form</w:t>
      </w:r>
    </w:p>
    <w:p w14:paraId="618D2B44" w14:textId="77777777" w:rsidR="005D2740" w:rsidRDefault="005D2740" w:rsidP="005D2740">
      <w:pPr>
        <w:spacing w:after="0" w:line="360" w:lineRule="auto"/>
        <w:rPr>
          <w:sz w:val="20"/>
          <w:szCs w:val="20"/>
        </w:rPr>
      </w:pPr>
    </w:p>
    <w:p w14:paraId="61CBD55D" w14:textId="5D38A7E0" w:rsidR="0030111F" w:rsidRDefault="0030111F" w:rsidP="005D2740">
      <w:pPr>
        <w:spacing w:after="0" w:line="360" w:lineRule="auto"/>
        <w:rPr>
          <w:sz w:val="20"/>
          <w:szCs w:val="20"/>
        </w:rPr>
      </w:pPr>
      <w:r w:rsidRPr="0030111F">
        <w:rPr>
          <w:sz w:val="20"/>
          <w:szCs w:val="20"/>
        </w:rPr>
        <w:t>Observer’s Name:  _____________________</w:t>
      </w:r>
      <w:r w:rsidR="006469F9">
        <w:rPr>
          <w:sz w:val="20"/>
          <w:szCs w:val="20"/>
        </w:rPr>
        <w:t>_____</w:t>
      </w:r>
      <w:r w:rsidR="006469F9">
        <w:rPr>
          <w:sz w:val="20"/>
          <w:szCs w:val="20"/>
        </w:rPr>
        <w:tab/>
        <w:t>Observation Number (1 – 28)</w:t>
      </w:r>
      <w:r w:rsidRPr="0030111F">
        <w:rPr>
          <w:sz w:val="20"/>
          <w:szCs w:val="20"/>
        </w:rPr>
        <w:t xml:space="preserve">:  </w:t>
      </w:r>
      <w:r w:rsidR="006469F9">
        <w:rPr>
          <w:sz w:val="20"/>
          <w:szCs w:val="20"/>
        </w:rPr>
        <w:t>_</w:t>
      </w:r>
      <w:r w:rsidRPr="0030111F">
        <w:rPr>
          <w:sz w:val="20"/>
          <w:szCs w:val="20"/>
        </w:rPr>
        <w:t>___________</w:t>
      </w:r>
    </w:p>
    <w:p w14:paraId="6BA251EA" w14:textId="3260FCA9" w:rsidR="0030111F" w:rsidRDefault="0030111F" w:rsidP="005D2740">
      <w:pPr>
        <w:spacing w:after="0" w:line="360" w:lineRule="auto"/>
        <w:rPr>
          <w:sz w:val="20"/>
          <w:szCs w:val="20"/>
        </w:rPr>
      </w:pPr>
      <w:r>
        <w:rPr>
          <w:sz w:val="20"/>
          <w:szCs w:val="20"/>
        </w:rPr>
        <w:t>Satellite Name and Element Set Satellite ID:</w:t>
      </w:r>
    </w:p>
    <w:p w14:paraId="28CCECC5" w14:textId="7EA88E22" w:rsidR="0030111F" w:rsidRDefault="0030111F" w:rsidP="005D2740">
      <w:pPr>
        <w:spacing w:after="0" w:line="360" w:lineRule="auto"/>
        <w:rPr>
          <w:sz w:val="20"/>
          <w:szCs w:val="20"/>
        </w:rPr>
      </w:pPr>
      <w:r>
        <w:rPr>
          <w:sz w:val="20"/>
          <w:szCs w:val="20"/>
        </w:rPr>
        <w:t>____________________________________</w:t>
      </w:r>
      <w:r w:rsidR="006469F9">
        <w:rPr>
          <w:sz w:val="20"/>
          <w:szCs w:val="20"/>
        </w:rPr>
        <w:t>______</w:t>
      </w:r>
      <w:r w:rsidR="006469F9" w:rsidRPr="006469F9">
        <w:rPr>
          <w:sz w:val="20"/>
          <w:szCs w:val="20"/>
        </w:rPr>
        <w:t xml:space="preserve"> </w:t>
      </w:r>
      <w:r w:rsidR="006469F9">
        <w:rPr>
          <w:sz w:val="20"/>
          <w:szCs w:val="20"/>
        </w:rPr>
        <w:t xml:space="preserve">  </w:t>
      </w:r>
      <w:r w:rsidR="006469F9">
        <w:rPr>
          <w:sz w:val="20"/>
          <w:szCs w:val="20"/>
        </w:rPr>
        <w:tab/>
      </w:r>
      <w:r w:rsidR="006469F9" w:rsidRPr="0030111F">
        <w:rPr>
          <w:sz w:val="20"/>
          <w:szCs w:val="20"/>
        </w:rPr>
        <w:t xml:space="preserve">Date of Observation:  </w:t>
      </w:r>
      <w:r w:rsidR="006469F9">
        <w:rPr>
          <w:sz w:val="20"/>
          <w:szCs w:val="20"/>
        </w:rPr>
        <w:t>___</w:t>
      </w:r>
      <w:r w:rsidR="006469F9" w:rsidRPr="0030111F">
        <w:rPr>
          <w:sz w:val="20"/>
          <w:szCs w:val="20"/>
        </w:rPr>
        <w:t>________________</w:t>
      </w:r>
    </w:p>
    <w:p w14:paraId="0B4E07D1" w14:textId="45E83915" w:rsidR="0030111F" w:rsidRDefault="0030111F" w:rsidP="005D2740">
      <w:pPr>
        <w:spacing w:after="0" w:line="360" w:lineRule="auto"/>
        <w:rPr>
          <w:sz w:val="20"/>
          <w:szCs w:val="20"/>
        </w:rPr>
      </w:pPr>
      <w:r>
        <w:rPr>
          <w:sz w:val="20"/>
          <w:szCs w:val="20"/>
        </w:rPr>
        <w:t>Observation Site:</w:t>
      </w:r>
    </w:p>
    <w:p w14:paraId="5321E92B" w14:textId="0C454DD7" w:rsidR="0030111F" w:rsidRDefault="0030111F" w:rsidP="005D2740">
      <w:pPr>
        <w:spacing w:after="0" w:line="360" w:lineRule="auto"/>
        <w:rPr>
          <w:sz w:val="20"/>
          <w:szCs w:val="20"/>
        </w:rPr>
      </w:pPr>
      <w:r>
        <w:rPr>
          <w:sz w:val="20"/>
          <w:szCs w:val="20"/>
        </w:rPr>
        <w:tab/>
        <w:t>Latitude (°): __________</w:t>
      </w:r>
      <w:r w:rsidR="005D2740">
        <w:rPr>
          <w:sz w:val="20"/>
          <w:szCs w:val="20"/>
        </w:rPr>
        <w:t>_____</w:t>
      </w:r>
      <w:r>
        <w:rPr>
          <w:sz w:val="20"/>
          <w:szCs w:val="20"/>
        </w:rPr>
        <w:t>__________</w:t>
      </w:r>
      <w:r w:rsidR="005D2740">
        <w:rPr>
          <w:sz w:val="20"/>
          <w:szCs w:val="20"/>
        </w:rPr>
        <w:t xml:space="preserve">  </w:t>
      </w:r>
      <w:r w:rsidR="005D2740">
        <w:rPr>
          <w:sz w:val="20"/>
          <w:szCs w:val="20"/>
        </w:rPr>
        <w:tab/>
      </w:r>
      <w:r>
        <w:rPr>
          <w:sz w:val="20"/>
          <w:szCs w:val="20"/>
        </w:rPr>
        <w:t>Longitude (°): _____</w:t>
      </w:r>
      <w:r w:rsidR="005D2740">
        <w:rPr>
          <w:sz w:val="20"/>
          <w:szCs w:val="20"/>
        </w:rPr>
        <w:t>_______</w:t>
      </w:r>
      <w:r>
        <w:rPr>
          <w:sz w:val="20"/>
          <w:szCs w:val="20"/>
        </w:rPr>
        <w:t>____________</w:t>
      </w:r>
    </w:p>
    <w:p w14:paraId="74EDF68E" w14:textId="772C3A7C" w:rsidR="0030111F" w:rsidRDefault="0030111F" w:rsidP="005D2740">
      <w:pPr>
        <w:spacing w:after="0" w:line="360" w:lineRule="auto"/>
        <w:rPr>
          <w:sz w:val="20"/>
          <w:szCs w:val="20"/>
        </w:rPr>
      </w:pPr>
      <w:r>
        <w:rPr>
          <w:sz w:val="20"/>
          <w:szCs w:val="20"/>
        </w:rPr>
        <w:tab/>
        <w:t xml:space="preserve">Elevation:  </w:t>
      </w:r>
      <w:r w:rsidR="005D2740">
        <w:rPr>
          <w:sz w:val="20"/>
          <w:szCs w:val="20"/>
        </w:rPr>
        <w:t xml:space="preserve">  </w:t>
      </w:r>
      <w:r>
        <w:rPr>
          <w:sz w:val="20"/>
          <w:szCs w:val="20"/>
        </w:rPr>
        <w:t xml:space="preserve">__________   </w:t>
      </w:r>
      <w:r w:rsidR="005D2740">
        <w:rPr>
          <w:sz w:val="20"/>
          <w:szCs w:val="20"/>
        </w:rPr>
        <w:t xml:space="preserve">   </w:t>
      </w:r>
      <w:r>
        <w:rPr>
          <w:sz w:val="20"/>
          <w:szCs w:val="20"/>
        </w:rPr>
        <w:t>_</w:t>
      </w:r>
      <w:r w:rsidR="005D2740">
        <w:rPr>
          <w:sz w:val="20"/>
          <w:szCs w:val="20"/>
        </w:rPr>
        <w:t>___</w:t>
      </w:r>
      <w:r>
        <w:rPr>
          <w:sz w:val="20"/>
          <w:szCs w:val="20"/>
        </w:rPr>
        <w:t>_ f</w:t>
      </w:r>
      <w:r w:rsidR="005D2740">
        <w:rPr>
          <w:sz w:val="20"/>
          <w:szCs w:val="20"/>
        </w:rPr>
        <w:t>ee</w:t>
      </w:r>
      <w:r>
        <w:rPr>
          <w:sz w:val="20"/>
          <w:szCs w:val="20"/>
        </w:rPr>
        <w:t xml:space="preserve">t  </w:t>
      </w:r>
      <w:r w:rsidR="005D2740">
        <w:rPr>
          <w:sz w:val="20"/>
          <w:szCs w:val="20"/>
        </w:rPr>
        <w:t xml:space="preserve">   </w:t>
      </w:r>
      <w:r>
        <w:rPr>
          <w:sz w:val="20"/>
          <w:szCs w:val="20"/>
        </w:rPr>
        <w:t xml:space="preserve"> _</w:t>
      </w:r>
      <w:r w:rsidR="005D2740">
        <w:rPr>
          <w:sz w:val="20"/>
          <w:szCs w:val="20"/>
        </w:rPr>
        <w:t>___</w:t>
      </w:r>
      <w:r>
        <w:rPr>
          <w:sz w:val="20"/>
          <w:szCs w:val="20"/>
        </w:rPr>
        <w:t>_ m</w:t>
      </w:r>
      <w:r w:rsidR="005D2740">
        <w:rPr>
          <w:sz w:val="20"/>
          <w:szCs w:val="20"/>
        </w:rPr>
        <w:t>eters</w:t>
      </w:r>
    </w:p>
    <w:p w14:paraId="410BBD12" w14:textId="65FBBA40" w:rsidR="0030111F" w:rsidRDefault="0030111F" w:rsidP="00772CEA">
      <w:pPr>
        <w:spacing w:after="0" w:line="360" w:lineRule="auto"/>
        <w:rPr>
          <w:sz w:val="20"/>
          <w:szCs w:val="20"/>
        </w:rPr>
      </w:pPr>
      <w:r>
        <w:rPr>
          <w:sz w:val="20"/>
          <w:szCs w:val="20"/>
        </w:rPr>
        <w:t>Instrument:  ___</w:t>
      </w:r>
      <w:r w:rsidR="00772CEA">
        <w:rPr>
          <w:sz w:val="20"/>
          <w:szCs w:val="20"/>
        </w:rPr>
        <w:t>__</w:t>
      </w:r>
      <w:r>
        <w:rPr>
          <w:sz w:val="20"/>
          <w:szCs w:val="20"/>
        </w:rPr>
        <w:t xml:space="preserve"> Eyes Only</w:t>
      </w:r>
      <w:r w:rsidR="00772CEA">
        <w:rPr>
          <w:sz w:val="20"/>
          <w:szCs w:val="20"/>
        </w:rPr>
        <w:t>,   __</w:t>
      </w:r>
      <w:r>
        <w:rPr>
          <w:sz w:val="20"/>
          <w:szCs w:val="20"/>
        </w:rPr>
        <w:t>___ Binoculars,   _____ x _____</w:t>
      </w:r>
      <w:r w:rsidR="00772CEA">
        <w:rPr>
          <w:sz w:val="20"/>
          <w:szCs w:val="20"/>
        </w:rPr>
        <w:t xml:space="preserve">, </w:t>
      </w:r>
    </w:p>
    <w:p w14:paraId="62EC56EC" w14:textId="50015DBE" w:rsidR="0030111F" w:rsidRDefault="0030111F" w:rsidP="00772CEA">
      <w:pPr>
        <w:spacing w:after="0" w:line="360" w:lineRule="auto"/>
        <w:ind w:left="720"/>
        <w:rPr>
          <w:sz w:val="20"/>
          <w:szCs w:val="20"/>
        </w:rPr>
      </w:pPr>
      <w:r>
        <w:rPr>
          <w:sz w:val="20"/>
          <w:szCs w:val="20"/>
        </w:rPr>
        <w:t xml:space="preserve">       __</w:t>
      </w:r>
      <w:r w:rsidR="00772CEA">
        <w:rPr>
          <w:sz w:val="20"/>
          <w:szCs w:val="20"/>
        </w:rPr>
        <w:t>__</w:t>
      </w:r>
      <w:r>
        <w:rPr>
          <w:sz w:val="20"/>
          <w:szCs w:val="20"/>
        </w:rPr>
        <w:t>_ Telescop</w:t>
      </w:r>
      <w:r w:rsidR="00772CEA">
        <w:rPr>
          <w:sz w:val="20"/>
          <w:szCs w:val="20"/>
        </w:rPr>
        <w:t xml:space="preserve">e - </w:t>
      </w:r>
      <w:r>
        <w:rPr>
          <w:sz w:val="20"/>
          <w:szCs w:val="20"/>
        </w:rPr>
        <w:t>Aperture: ______</w:t>
      </w:r>
      <w:r w:rsidR="005D2740">
        <w:rPr>
          <w:sz w:val="20"/>
          <w:szCs w:val="20"/>
        </w:rPr>
        <w:t>_________</w:t>
      </w:r>
      <w:r w:rsidR="00772CEA">
        <w:rPr>
          <w:sz w:val="20"/>
          <w:szCs w:val="20"/>
        </w:rPr>
        <w:t xml:space="preserve">      _____ mm      _____ inches</w:t>
      </w:r>
    </w:p>
    <w:p w14:paraId="7E2E7509" w14:textId="52058719" w:rsidR="0030111F" w:rsidRDefault="0030111F" w:rsidP="005D2740">
      <w:pPr>
        <w:spacing w:after="0" w:line="360" w:lineRule="auto"/>
        <w:rPr>
          <w:sz w:val="20"/>
          <w:szCs w:val="20"/>
        </w:rPr>
      </w:pPr>
      <w:r>
        <w:rPr>
          <w:sz w:val="20"/>
          <w:szCs w:val="20"/>
        </w:rPr>
        <w:t>Comments:  _____________________</w:t>
      </w:r>
      <w:r w:rsidR="00772CEA">
        <w:rPr>
          <w:sz w:val="20"/>
          <w:szCs w:val="20"/>
        </w:rPr>
        <w:t>________________________________________________</w:t>
      </w:r>
      <w:r>
        <w:rPr>
          <w:sz w:val="20"/>
          <w:szCs w:val="20"/>
        </w:rPr>
        <w:t>____</w:t>
      </w:r>
    </w:p>
    <w:p w14:paraId="45C23B1E" w14:textId="7A5CC3CC" w:rsidR="005D2740" w:rsidRDefault="005D2740" w:rsidP="005D2740">
      <w:pPr>
        <w:spacing w:after="0" w:line="360" w:lineRule="auto"/>
        <w:rPr>
          <w:sz w:val="20"/>
          <w:szCs w:val="20"/>
        </w:rPr>
      </w:pPr>
      <w:r>
        <w:rPr>
          <w:sz w:val="20"/>
          <w:szCs w:val="20"/>
        </w:rPr>
        <w:t>___________________________________</w:t>
      </w:r>
      <w:r w:rsidR="00772CEA">
        <w:rPr>
          <w:sz w:val="20"/>
          <w:szCs w:val="20"/>
        </w:rPr>
        <w:t>_____________</w:t>
      </w:r>
      <w:r>
        <w:rPr>
          <w:sz w:val="20"/>
          <w:szCs w:val="20"/>
        </w:rPr>
        <w:t>___________________________________</w:t>
      </w:r>
    </w:p>
    <w:p w14:paraId="09A1AAA2" w14:textId="7360C279" w:rsidR="00772CEA" w:rsidRDefault="00772CEA" w:rsidP="00772CEA">
      <w:pPr>
        <w:spacing w:after="0" w:line="360" w:lineRule="auto"/>
        <w:rPr>
          <w:sz w:val="20"/>
          <w:szCs w:val="20"/>
        </w:rPr>
      </w:pPr>
      <w:r>
        <w:rPr>
          <w:sz w:val="20"/>
          <w:szCs w:val="20"/>
        </w:rPr>
        <w:t>___________________________________________________________________________________</w:t>
      </w:r>
    </w:p>
    <w:p w14:paraId="15591AF9" w14:textId="2256FFBC" w:rsidR="002B31CD" w:rsidRDefault="002B31CD" w:rsidP="006469F9">
      <w:pPr>
        <w:spacing w:line="240" w:lineRule="auto"/>
        <w:jc w:val="both"/>
        <w:rPr>
          <w:sz w:val="20"/>
          <w:szCs w:val="20"/>
        </w:rPr>
      </w:pPr>
      <w:r w:rsidRPr="0030111F">
        <w:rPr>
          <w:noProof/>
          <w:sz w:val="20"/>
          <w:szCs w:val="20"/>
        </w:rPr>
        <w:drawing>
          <wp:anchor distT="0" distB="0" distL="114300" distR="114300" simplePos="0" relativeHeight="251661312" behindDoc="1" locked="0" layoutInCell="1" allowOverlap="1" wp14:anchorId="5C02329B" wp14:editId="555F2605">
            <wp:simplePos x="0" y="0"/>
            <wp:positionH relativeFrom="column">
              <wp:posOffset>2747173</wp:posOffset>
            </wp:positionH>
            <wp:positionV relativeFrom="paragraph">
              <wp:posOffset>12065</wp:posOffset>
            </wp:positionV>
            <wp:extent cx="3187065" cy="3373755"/>
            <wp:effectExtent l="0" t="0" r="0" b="0"/>
            <wp:wrapTight wrapText="bothSides">
              <wp:wrapPolygon edited="0">
                <wp:start x="0" y="0"/>
                <wp:lineTo x="0" y="21466"/>
                <wp:lineTo x="21432" y="21466"/>
                <wp:lineTo x="21432" y="0"/>
                <wp:lineTo x="0" y="0"/>
              </wp:wrapPolygon>
            </wp:wrapTight>
            <wp:docPr id="1222366340" name="Picture 1" descr="A circle with a number of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6340" name="Picture 1" descr="A circle with a number of letters&#10;&#10;AI-generated content may be incorrect."/>
                    <pic:cNvPicPr/>
                  </pic:nvPicPr>
                  <pic:blipFill>
                    <a:blip r:embed="rId5"/>
                    <a:stretch>
                      <a:fillRect/>
                    </a:stretch>
                  </pic:blipFill>
                  <pic:spPr>
                    <a:xfrm>
                      <a:off x="0" y="0"/>
                      <a:ext cx="3187065" cy="3373755"/>
                    </a:xfrm>
                    <a:prstGeom prst="rect">
                      <a:avLst/>
                    </a:prstGeom>
                  </pic:spPr>
                </pic:pic>
              </a:graphicData>
            </a:graphic>
            <wp14:sizeRelH relativeFrom="margin">
              <wp14:pctWidth>0</wp14:pctWidth>
            </wp14:sizeRelH>
            <wp14:sizeRelV relativeFrom="margin">
              <wp14:pctHeight>0</wp14:pctHeight>
            </wp14:sizeRelV>
          </wp:anchor>
        </w:drawing>
      </w:r>
    </w:p>
    <w:p w14:paraId="59E9A403" w14:textId="1A2DDA2A" w:rsidR="002B31CD" w:rsidRDefault="002B31CD" w:rsidP="006469F9">
      <w:pPr>
        <w:spacing w:line="240" w:lineRule="auto"/>
        <w:jc w:val="both"/>
        <w:rPr>
          <w:sz w:val="20"/>
          <w:szCs w:val="20"/>
        </w:rPr>
      </w:pPr>
    </w:p>
    <w:p w14:paraId="604A6BA0" w14:textId="1AB1A124" w:rsidR="0030111F" w:rsidRDefault="0030111F" w:rsidP="006469F9">
      <w:pPr>
        <w:spacing w:line="240" w:lineRule="auto"/>
        <w:jc w:val="both"/>
        <w:rPr>
          <w:sz w:val="20"/>
          <w:szCs w:val="20"/>
        </w:rPr>
      </w:pPr>
      <w:r>
        <w:rPr>
          <w:sz w:val="20"/>
          <w:szCs w:val="20"/>
        </w:rPr>
        <w:t xml:space="preserve">Draw or sketch the path of the satellite across the sky relative to bright stars.  The outer ring </w:t>
      </w:r>
      <w:r w:rsidR="002B31CD">
        <w:rPr>
          <w:sz w:val="20"/>
          <w:szCs w:val="20"/>
        </w:rPr>
        <w:t>on the sketch represents</w:t>
      </w:r>
      <w:r>
        <w:rPr>
          <w:sz w:val="20"/>
          <w:szCs w:val="20"/>
        </w:rPr>
        <w:t xml:space="preserve"> the horizon.</w:t>
      </w:r>
    </w:p>
    <w:p w14:paraId="5D852523" w14:textId="4443E74D" w:rsidR="0030111F" w:rsidRDefault="006469F9" w:rsidP="006469F9">
      <w:pPr>
        <w:spacing w:line="240" w:lineRule="auto"/>
        <w:jc w:val="both"/>
        <w:rPr>
          <w:sz w:val="20"/>
          <w:szCs w:val="20"/>
        </w:rPr>
      </w:pPr>
      <w:r w:rsidRPr="006469F9">
        <w:rPr>
          <w:b/>
          <w:bCs/>
          <w:sz w:val="20"/>
          <w:szCs w:val="20"/>
        </w:rPr>
        <w:t>IMPORTANT:</w:t>
      </w:r>
      <w:r>
        <w:rPr>
          <w:sz w:val="20"/>
          <w:szCs w:val="20"/>
        </w:rPr>
        <w:t xml:space="preserve">  Place time “marks” on at least two locations on the satellite track, including the time zone and daylight/standard time references.  For example: 01:20:50 UTC, 19:30:40 EST, 23:10:50 PDT, etc.</w:t>
      </w:r>
    </w:p>
    <w:p w14:paraId="467A010C" w14:textId="77777777" w:rsidR="00772CEA" w:rsidRDefault="00772CEA" w:rsidP="00772CEA">
      <w:pPr>
        <w:spacing w:after="0" w:line="360" w:lineRule="auto"/>
        <w:rPr>
          <w:b/>
          <w:bCs/>
          <w:sz w:val="20"/>
          <w:szCs w:val="20"/>
        </w:rPr>
      </w:pPr>
    </w:p>
    <w:p w14:paraId="45DFD2B0" w14:textId="77777777" w:rsidR="00772CEA" w:rsidRDefault="00772CEA" w:rsidP="00772CEA">
      <w:pPr>
        <w:spacing w:after="0" w:line="360" w:lineRule="auto"/>
        <w:rPr>
          <w:b/>
          <w:bCs/>
          <w:sz w:val="20"/>
          <w:szCs w:val="20"/>
        </w:rPr>
      </w:pPr>
    </w:p>
    <w:p w14:paraId="13755D2B" w14:textId="77777777" w:rsidR="00772CEA" w:rsidRDefault="00772CEA" w:rsidP="00772CEA">
      <w:pPr>
        <w:spacing w:after="0" w:line="360" w:lineRule="auto"/>
        <w:rPr>
          <w:b/>
          <w:bCs/>
          <w:sz w:val="20"/>
          <w:szCs w:val="20"/>
        </w:rPr>
      </w:pPr>
    </w:p>
    <w:p w14:paraId="1740F30B" w14:textId="140DA6D4" w:rsidR="00772CEA" w:rsidRDefault="00772CEA" w:rsidP="00772CEA">
      <w:pPr>
        <w:spacing w:after="0" w:line="360" w:lineRule="auto"/>
        <w:rPr>
          <w:b/>
          <w:bCs/>
          <w:sz w:val="20"/>
          <w:szCs w:val="20"/>
        </w:rPr>
      </w:pPr>
      <w:r>
        <w:rPr>
          <w:b/>
          <w:bCs/>
          <w:noProof/>
          <w:sz w:val="20"/>
          <w:szCs w:val="20"/>
        </w:rPr>
        <mc:AlternateContent>
          <mc:Choice Requires="wps">
            <w:drawing>
              <wp:anchor distT="0" distB="0" distL="114300" distR="114300" simplePos="0" relativeHeight="251660288" behindDoc="0" locked="0" layoutInCell="1" allowOverlap="1" wp14:anchorId="6AC5D40D" wp14:editId="1FA90260">
                <wp:simplePos x="0" y="0"/>
                <wp:positionH relativeFrom="column">
                  <wp:posOffset>-9525</wp:posOffset>
                </wp:positionH>
                <wp:positionV relativeFrom="paragraph">
                  <wp:posOffset>56515</wp:posOffset>
                </wp:positionV>
                <wp:extent cx="5943600" cy="70902"/>
                <wp:effectExtent l="0" t="0" r="19050" b="24765"/>
                <wp:wrapNone/>
                <wp:docPr id="622395300" name="Straight Connector 1"/>
                <wp:cNvGraphicFramePr/>
                <a:graphic xmlns:a="http://schemas.openxmlformats.org/drawingml/2006/main">
                  <a:graphicData uri="http://schemas.microsoft.com/office/word/2010/wordprocessingShape">
                    <wps:wsp>
                      <wps:cNvCnPr/>
                      <wps:spPr>
                        <a:xfrm flipV="1">
                          <a:off x="0" y="0"/>
                          <a:ext cx="5943600" cy="709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11463A" id="Straight Connector 1"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45pt" to="467.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" strokecolor="black [3213]" strokeweight=".5pt">
                <v:stroke joinstyle="miter"/>
              </v:line>
            </w:pict>
          </mc:Fallback>
        </mc:AlternateContent>
      </w:r>
    </w:p>
    <w:p w14:paraId="23C3A830" w14:textId="1883E6FB" w:rsidR="006469F9" w:rsidRPr="006469F9" w:rsidRDefault="006469F9" w:rsidP="00772CEA">
      <w:pPr>
        <w:spacing w:after="0" w:line="360" w:lineRule="auto"/>
        <w:rPr>
          <w:b/>
          <w:bCs/>
          <w:sz w:val="20"/>
          <w:szCs w:val="20"/>
        </w:rPr>
      </w:pPr>
      <w:r w:rsidRPr="006469F9">
        <w:rPr>
          <w:b/>
          <w:bCs/>
          <w:sz w:val="20"/>
          <w:szCs w:val="20"/>
        </w:rPr>
        <w:t>Observation Objective (check one task):</w:t>
      </w:r>
    </w:p>
    <w:p w14:paraId="2EDA64FD" w14:textId="2770C287" w:rsidR="006469F9" w:rsidRDefault="006469F9" w:rsidP="00772CEA">
      <w:pPr>
        <w:spacing w:after="0" w:line="360" w:lineRule="auto"/>
        <w:rPr>
          <w:sz w:val="20"/>
          <w:szCs w:val="20"/>
        </w:rPr>
      </w:pPr>
      <w:r>
        <w:rPr>
          <w:sz w:val="20"/>
          <w:szCs w:val="20"/>
        </w:rPr>
        <w:t>Active Payload:</w:t>
      </w:r>
      <w:r>
        <w:rPr>
          <w:sz w:val="20"/>
          <w:szCs w:val="20"/>
        </w:rPr>
        <w:tab/>
        <w:t xml:space="preserve"> ___ 1, ___ 2, ___ 3, ___ 4</w:t>
      </w:r>
    </w:p>
    <w:p w14:paraId="375876AA" w14:textId="3AB91B83" w:rsidR="006469F9" w:rsidRDefault="006469F9" w:rsidP="00772CEA">
      <w:pPr>
        <w:spacing w:after="0" w:line="360" w:lineRule="auto"/>
        <w:rPr>
          <w:sz w:val="20"/>
          <w:szCs w:val="20"/>
        </w:rPr>
      </w:pPr>
      <w:r>
        <w:rPr>
          <w:sz w:val="20"/>
          <w:szCs w:val="20"/>
        </w:rPr>
        <w:t xml:space="preserve">Manned </w:t>
      </w:r>
      <w:r w:rsidR="005D2740">
        <w:rPr>
          <w:sz w:val="20"/>
          <w:szCs w:val="20"/>
        </w:rPr>
        <w:t>Spacef</w:t>
      </w:r>
      <w:r>
        <w:rPr>
          <w:sz w:val="20"/>
          <w:szCs w:val="20"/>
        </w:rPr>
        <w:t>light:</w:t>
      </w:r>
      <w:r w:rsidR="00772CEA">
        <w:rPr>
          <w:sz w:val="20"/>
          <w:szCs w:val="20"/>
        </w:rPr>
        <w:t xml:space="preserve">     </w:t>
      </w:r>
      <w:r>
        <w:rPr>
          <w:sz w:val="20"/>
          <w:szCs w:val="20"/>
        </w:rPr>
        <w:t>___ 1, ___ 2</w:t>
      </w:r>
      <w:r w:rsidR="005D2740">
        <w:rPr>
          <w:sz w:val="20"/>
          <w:szCs w:val="20"/>
        </w:rPr>
        <w:t>, ___ 3</w:t>
      </w:r>
    </w:p>
    <w:p w14:paraId="7834B018" w14:textId="7E9D94AE" w:rsidR="006469F9" w:rsidRDefault="006469F9" w:rsidP="00772CEA">
      <w:pPr>
        <w:spacing w:after="0" w:line="360" w:lineRule="auto"/>
        <w:rPr>
          <w:sz w:val="20"/>
          <w:szCs w:val="20"/>
        </w:rPr>
      </w:pPr>
      <w:r>
        <w:rPr>
          <w:sz w:val="20"/>
          <w:szCs w:val="20"/>
        </w:rPr>
        <w:t>Rocket Bodies:   ___ 1, ___ 2, ___ 3, ___ 4</w:t>
      </w:r>
      <w:r w:rsidR="005D2740">
        <w:rPr>
          <w:sz w:val="20"/>
          <w:szCs w:val="20"/>
        </w:rPr>
        <w:t xml:space="preserve"> </w:t>
      </w:r>
    </w:p>
    <w:p w14:paraId="56C0A6DF" w14:textId="701C0D04" w:rsidR="006469F9" w:rsidRDefault="006469F9" w:rsidP="00772CEA">
      <w:pPr>
        <w:spacing w:after="0" w:line="360" w:lineRule="auto"/>
        <w:rPr>
          <w:sz w:val="20"/>
          <w:szCs w:val="20"/>
        </w:rPr>
      </w:pPr>
      <w:r>
        <w:rPr>
          <w:sz w:val="20"/>
          <w:szCs w:val="20"/>
        </w:rPr>
        <w:t>Multi-pass:</w:t>
      </w:r>
      <w:r w:rsidR="00772CEA">
        <w:rPr>
          <w:sz w:val="20"/>
          <w:szCs w:val="20"/>
        </w:rPr>
        <w:t xml:space="preserve">   </w:t>
      </w:r>
      <w:r>
        <w:rPr>
          <w:sz w:val="20"/>
          <w:szCs w:val="20"/>
        </w:rPr>
        <w:t xml:space="preserve"> </w:t>
      </w:r>
      <w:r w:rsidR="00772CEA">
        <w:rPr>
          <w:sz w:val="20"/>
          <w:szCs w:val="20"/>
        </w:rPr>
        <w:t xml:space="preserve">  </w:t>
      </w:r>
      <w:r>
        <w:rPr>
          <w:sz w:val="20"/>
          <w:szCs w:val="20"/>
        </w:rPr>
        <w:t>___ 1a, ___ 1b, ___2a, ___ 2b</w:t>
      </w:r>
    </w:p>
    <w:p w14:paraId="75F10146" w14:textId="4A594F7A" w:rsidR="00772CEA" w:rsidRDefault="00772CEA" w:rsidP="00772CEA">
      <w:pPr>
        <w:spacing w:after="0" w:line="360" w:lineRule="auto"/>
        <w:rPr>
          <w:sz w:val="20"/>
          <w:szCs w:val="20"/>
        </w:rPr>
      </w:pPr>
      <w:r>
        <w:rPr>
          <w:sz w:val="20"/>
          <w:szCs w:val="20"/>
        </w:rPr>
        <w:t xml:space="preserve">Aged </w:t>
      </w:r>
      <w:proofErr w:type="spellStart"/>
      <w:r>
        <w:rPr>
          <w:sz w:val="20"/>
          <w:szCs w:val="20"/>
        </w:rPr>
        <w:t>Elsets</w:t>
      </w:r>
      <w:proofErr w:type="spellEnd"/>
      <w:r>
        <w:rPr>
          <w:sz w:val="20"/>
          <w:szCs w:val="20"/>
        </w:rPr>
        <w:t>:   ___ 1a, ___ 1b, ___2a, ___ 2b</w:t>
      </w:r>
    </w:p>
    <w:p w14:paraId="63B61EC1" w14:textId="62CDE2CF" w:rsidR="00772CEA" w:rsidRDefault="00772CEA" w:rsidP="00772CEA">
      <w:pPr>
        <w:spacing w:after="0" w:line="360" w:lineRule="auto"/>
        <w:rPr>
          <w:sz w:val="20"/>
          <w:szCs w:val="20"/>
        </w:rPr>
      </w:pPr>
      <w:r>
        <w:rPr>
          <w:sz w:val="20"/>
          <w:szCs w:val="20"/>
        </w:rPr>
        <w:t>Multinational Satellites:</w:t>
      </w:r>
      <w:r>
        <w:rPr>
          <w:sz w:val="20"/>
          <w:szCs w:val="20"/>
        </w:rPr>
        <w:tab/>
        <w:t xml:space="preserve">  ____ 1, ___2, ___ 3, ___ 4, ___ 5</w:t>
      </w:r>
      <w:r w:rsidR="002B31CD">
        <w:rPr>
          <w:sz w:val="20"/>
          <w:szCs w:val="20"/>
        </w:rPr>
        <w:tab/>
        <w:t>________________________  Country</w:t>
      </w:r>
    </w:p>
    <w:p w14:paraId="0662E888" w14:textId="7F2C3594" w:rsidR="006469F9" w:rsidRDefault="006469F9" w:rsidP="00772CEA">
      <w:pPr>
        <w:spacing w:after="0" w:line="360" w:lineRule="auto"/>
        <w:rPr>
          <w:sz w:val="20"/>
          <w:szCs w:val="20"/>
        </w:rPr>
      </w:pPr>
      <w:r>
        <w:rPr>
          <w:sz w:val="20"/>
          <w:szCs w:val="20"/>
        </w:rPr>
        <w:t>Formation</w:t>
      </w:r>
      <w:r w:rsidR="00772CEA">
        <w:rPr>
          <w:sz w:val="20"/>
          <w:szCs w:val="20"/>
        </w:rPr>
        <w:t xml:space="preserve">:      </w:t>
      </w:r>
      <w:r>
        <w:rPr>
          <w:sz w:val="20"/>
          <w:szCs w:val="20"/>
        </w:rPr>
        <w:t>___ 1a, ___ 1b, ___2a, ___ 2b</w:t>
      </w:r>
      <w:r w:rsidR="005D2740">
        <w:rPr>
          <w:sz w:val="20"/>
          <w:szCs w:val="20"/>
        </w:rPr>
        <w:tab/>
      </w:r>
      <w:r w:rsidR="005D2740">
        <w:rPr>
          <w:sz w:val="20"/>
          <w:szCs w:val="20"/>
        </w:rPr>
        <w:tab/>
        <w:t>_____________________________ Spacecraft</w:t>
      </w:r>
    </w:p>
    <w:p w14:paraId="601B3F43" w14:textId="25FBDD0C" w:rsidR="005D2740" w:rsidRPr="0030111F" w:rsidRDefault="005D2740" w:rsidP="00772CEA">
      <w:pPr>
        <w:spacing w:after="0" w:line="360" w:lineRule="auto"/>
        <w:rPr>
          <w:sz w:val="20"/>
          <w:szCs w:val="20"/>
        </w:rPr>
      </w:pPr>
      <w:r>
        <w:rPr>
          <w:sz w:val="20"/>
          <w:szCs w:val="20"/>
        </w:rPr>
        <w:t>Constellation:</w:t>
      </w:r>
      <w:r>
        <w:rPr>
          <w:sz w:val="20"/>
          <w:szCs w:val="20"/>
        </w:rPr>
        <w:tab/>
        <w:t xml:space="preserve"> ___ 1a, ___ 1b</w:t>
      </w:r>
      <w:r w:rsidR="007E2DB3">
        <w:rPr>
          <w:sz w:val="20"/>
          <w:szCs w:val="20"/>
        </w:rPr>
        <w:tab/>
      </w:r>
      <w:r w:rsidR="007E2DB3">
        <w:rPr>
          <w:sz w:val="20"/>
          <w:szCs w:val="20"/>
        </w:rPr>
        <w:tab/>
      </w:r>
      <w:r>
        <w:rPr>
          <w:sz w:val="20"/>
          <w:szCs w:val="20"/>
        </w:rPr>
        <w:tab/>
      </w:r>
      <w:r>
        <w:rPr>
          <w:sz w:val="20"/>
          <w:szCs w:val="20"/>
        </w:rPr>
        <w:tab/>
        <w:t>______________________ Constellation Name</w:t>
      </w:r>
    </w:p>
    <w:p w14:paraId="105077C8" w14:textId="7A0FEDDF" w:rsidR="002B31CD" w:rsidRDefault="002B31CD" w:rsidP="0030111F">
      <w:pPr>
        <w:rPr>
          <w:sz w:val="20"/>
          <w:szCs w:val="20"/>
        </w:rPr>
      </w:pPr>
      <w:r w:rsidRPr="002B31CD">
        <w:rPr>
          <w:sz w:val="20"/>
          <w:szCs w:val="20"/>
        </w:rPr>
        <w:lastRenderedPageBreak/>
        <w:t xml:space="preserve">Observing Guidelines and Suggestions </w:t>
      </w:r>
    </w:p>
    <w:p w14:paraId="7521C877" w14:textId="77777777" w:rsidR="002B31CD" w:rsidRDefault="002B31CD" w:rsidP="0030111F">
      <w:pPr>
        <w:rPr>
          <w:sz w:val="20"/>
          <w:szCs w:val="20"/>
        </w:rPr>
      </w:pPr>
      <w:r w:rsidRPr="002B31CD">
        <w:rPr>
          <w:sz w:val="20"/>
          <w:szCs w:val="20"/>
        </w:rPr>
        <w:t>General Rules (subject to change)</w:t>
      </w:r>
    </w:p>
    <w:p w14:paraId="37D696C4" w14:textId="77777777" w:rsidR="002B31CD" w:rsidRDefault="002B31CD" w:rsidP="002B31CD">
      <w:pPr>
        <w:pStyle w:val="ListParagraph"/>
        <w:numPr>
          <w:ilvl w:val="0"/>
          <w:numId w:val="1"/>
        </w:numPr>
        <w:jc w:val="both"/>
        <w:rPr>
          <w:sz w:val="20"/>
          <w:szCs w:val="20"/>
        </w:rPr>
      </w:pPr>
      <w:r w:rsidRPr="002B31CD">
        <w:rPr>
          <w:sz w:val="20"/>
          <w:szCs w:val="20"/>
        </w:rPr>
        <w:t>Provide one observation sheet for each observation task shown.</w:t>
      </w:r>
    </w:p>
    <w:p w14:paraId="6644FF18" w14:textId="1A78853E" w:rsidR="002B31CD" w:rsidRDefault="002B31CD" w:rsidP="002B31CD">
      <w:pPr>
        <w:pStyle w:val="ListParagraph"/>
        <w:numPr>
          <w:ilvl w:val="0"/>
          <w:numId w:val="1"/>
        </w:numPr>
        <w:jc w:val="both"/>
        <w:rPr>
          <w:sz w:val="20"/>
          <w:szCs w:val="20"/>
        </w:rPr>
      </w:pPr>
      <w:r w:rsidRPr="002B31CD">
        <w:rPr>
          <w:sz w:val="20"/>
          <w:szCs w:val="20"/>
        </w:rPr>
        <w:t>Be sure to state both the spacecraft name and id (Satellite Number or International Designation) on each observation sheet.</w:t>
      </w:r>
    </w:p>
    <w:p w14:paraId="6387464B" w14:textId="1C9C4D5A" w:rsidR="002B31CD" w:rsidRDefault="00263B45" w:rsidP="002B31CD">
      <w:pPr>
        <w:pStyle w:val="ListParagraph"/>
        <w:numPr>
          <w:ilvl w:val="0"/>
          <w:numId w:val="1"/>
        </w:numPr>
        <w:jc w:val="both"/>
        <w:rPr>
          <w:sz w:val="20"/>
          <w:szCs w:val="20"/>
        </w:rPr>
      </w:pPr>
      <w:r>
        <w:rPr>
          <w:noProof/>
        </w:rPr>
        <w:drawing>
          <wp:anchor distT="0" distB="0" distL="114300" distR="114300" simplePos="0" relativeHeight="251663360" behindDoc="0" locked="0" layoutInCell="1" allowOverlap="1" wp14:anchorId="31D7FDF3" wp14:editId="2BCE4B9C">
            <wp:simplePos x="0" y="0"/>
            <wp:positionH relativeFrom="column">
              <wp:posOffset>3748405</wp:posOffset>
            </wp:positionH>
            <wp:positionV relativeFrom="paragraph">
              <wp:posOffset>81915</wp:posOffset>
            </wp:positionV>
            <wp:extent cx="2166620" cy="1353820"/>
            <wp:effectExtent l="0" t="0" r="5080" b="0"/>
            <wp:wrapTight wrapText="bothSides">
              <wp:wrapPolygon edited="0">
                <wp:start x="0" y="0"/>
                <wp:lineTo x="0" y="21276"/>
                <wp:lineTo x="21461" y="21276"/>
                <wp:lineTo x="21461" y="0"/>
                <wp:lineTo x="0" y="0"/>
              </wp:wrapPolygon>
            </wp:wrapTight>
            <wp:docPr id="4438897" name="Picture 1" descr="A black and white image of a triangle with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897" name="Picture 1" descr="A black and white image of a triangle with a dotted line&#10;&#10;AI-generated content may be incorrect."/>
                    <pic:cNvPicPr/>
                  </pic:nvPicPr>
                  <pic:blipFill>
                    <a:blip r:embed="rId6"/>
                    <a:stretch>
                      <a:fillRect/>
                    </a:stretch>
                  </pic:blipFill>
                  <pic:spPr>
                    <a:xfrm>
                      <a:off x="0" y="0"/>
                      <a:ext cx="2166620" cy="1353820"/>
                    </a:xfrm>
                    <a:prstGeom prst="rect">
                      <a:avLst/>
                    </a:prstGeom>
                  </pic:spPr>
                </pic:pic>
              </a:graphicData>
            </a:graphic>
            <wp14:sizeRelH relativeFrom="margin">
              <wp14:pctWidth>0</wp14:pctWidth>
            </wp14:sizeRelH>
            <wp14:sizeRelV relativeFrom="margin">
              <wp14:pctHeight>0</wp14:pctHeight>
            </wp14:sizeRelV>
          </wp:anchor>
        </w:drawing>
      </w:r>
      <w:r w:rsidR="002B31CD" w:rsidRPr="002B31CD">
        <w:rPr>
          <w:sz w:val="20"/>
          <w:szCs w:val="20"/>
        </w:rPr>
        <w:t xml:space="preserve">Sketch the path of the satellite’s motion across the sky, being sure to include at least two time hacks and reference constellations, for example: </w:t>
      </w:r>
    </w:p>
    <w:p w14:paraId="424A1D66" w14:textId="77777777" w:rsidR="002B31CD" w:rsidRDefault="002B31CD" w:rsidP="002B31CD">
      <w:pPr>
        <w:pStyle w:val="ListParagraph"/>
        <w:numPr>
          <w:ilvl w:val="0"/>
          <w:numId w:val="1"/>
        </w:numPr>
        <w:jc w:val="both"/>
        <w:rPr>
          <w:sz w:val="20"/>
          <w:szCs w:val="20"/>
        </w:rPr>
      </w:pPr>
      <w:r w:rsidRPr="002B31CD">
        <w:rPr>
          <w:sz w:val="20"/>
          <w:szCs w:val="20"/>
        </w:rPr>
        <w:t>Record the time of observations as accurately as possible</w:t>
      </w:r>
      <w:proofErr w:type="gramStart"/>
      <w:r w:rsidRPr="002B31CD">
        <w:rPr>
          <w:sz w:val="20"/>
          <w:szCs w:val="20"/>
        </w:rPr>
        <w:t xml:space="preserve">. </w:t>
      </w:r>
      <w:proofErr w:type="gramEnd"/>
      <w:r w:rsidRPr="002B31CD">
        <w:rPr>
          <w:sz w:val="20"/>
          <w:szCs w:val="20"/>
        </w:rPr>
        <w:t>Use WWV or the U.S. Naval Observatory web site to set your clock before observing.</w:t>
      </w:r>
    </w:p>
    <w:p w14:paraId="25AC2C53" w14:textId="77777777" w:rsidR="002B31CD" w:rsidRDefault="002B31CD" w:rsidP="002B31CD">
      <w:pPr>
        <w:pStyle w:val="ListParagraph"/>
        <w:numPr>
          <w:ilvl w:val="0"/>
          <w:numId w:val="1"/>
        </w:numPr>
        <w:jc w:val="both"/>
        <w:rPr>
          <w:sz w:val="20"/>
          <w:szCs w:val="20"/>
        </w:rPr>
      </w:pPr>
      <w:r w:rsidRPr="002B31CD">
        <w:rPr>
          <w:sz w:val="20"/>
          <w:szCs w:val="20"/>
        </w:rPr>
        <w:t>Any single observation (pass) can only be used to satisfy one task, for example, observing the Space Shuttle flying in formation with the Space Station Alpha (ISS) can be used as an STS observation and an ISS observation, OR as a formation pass, but not both.</w:t>
      </w:r>
    </w:p>
    <w:p w14:paraId="6391A0B2" w14:textId="7C9E83BC" w:rsidR="002B31CD" w:rsidRDefault="002B31CD" w:rsidP="007E2DB3">
      <w:pPr>
        <w:pStyle w:val="ListParagraph"/>
        <w:numPr>
          <w:ilvl w:val="0"/>
          <w:numId w:val="1"/>
        </w:numPr>
        <w:rPr>
          <w:sz w:val="20"/>
          <w:szCs w:val="20"/>
        </w:rPr>
      </w:pPr>
      <w:r w:rsidRPr="002B31CD">
        <w:rPr>
          <w:sz w:val="20"/>
          <w:szCs w:val="20"/>
        </w:rPr>
        <w:t>If you have any questions, visit the EOSO</w:t>
      </w:r>
      <w:r w:rsidR="00263B45">
        <w:rPr>
          <w:sz w:val="20"/>
          <w:szCs w:val="20"/>
        </w:rPr>
        <w:t>P</w:t>
      </w:r>
      <w:r w:rsidRPr="002B31CD">
        <w:rPr>
          <w:sz w:val="20"/>
          <w:szCs w:val="20"/>
        </w:rPr>
        <w:t xml:space="preserve"> web site (http://www.rmss.org/eosoc/EOSOC_Intro.htm), submit them to the EOSO</w:t>
      </w:r>
      <w:r w:rsidR="00263B45">
        <w:rPr>
          <w:sz w:val="20"/>
          <w:szCs w:val="20"/>
        </w:rPr>
        <w:t>P</w:t>
      </w:r>
      <w:r w:rsidRPr="002B31CD">
        <w:rPr>
          <w:sz w:val="20"/>
          <w:szCs w:val="20"/>
        </w:rPr>
        <w:t xml:space="preserve"> listserv on the Internet (see the web site), or contact the EOSO</w:t>
      </w:r>
      <w:r w:rsidR="00263B45">
        <w:rPr>
          <w:sz w:val="20"/>
          <w:szCs w:val="20"/>
        </w:rPr>
        <w:t>P</w:t>
      </w:r>
      <w:r w:rsidRPr="002B31CD">
        <w:rPr>
          <w:sz w:val="20"/>
          <w:szCs w:val="20"/>
        </w:rPr>
        <w:t xml:space="preserve"> program administrator (eosoc@earthlink.net ).</w:t>
      </w:r>
    </w:p>
    <w:p w14:paraId="18DC89CA" w14:textId="4167D4EB" w:rsidR="002B31CD" w:rsidRDefault="002B31CD" w:rsidP="002B31CD">
      <w:pPr>
        <w:pStyle w:val="ListParagraph"/>
        <w:numPr>
          <w:ilvl w:val="0"/>
          <w:numId w:val="1"/>
        </w:numPr>
        <w:jc w:val="both"/>
        <w:rPr>
          <w:sz w:val="20"/>
          <w:szCs w:val="20"/>
        </w:rPr>
      </w:pPr>
      <w:proofErr w:type="gramStart"/>
      <w:r w:rsidRPr="002B31CD">
        <w:rPr>
          <w:sz w:val="20"/>
          <w:szCs w:val="20"/>
        </w:rPr>
        <w:t>Verification of observations</w:t>
      </w:r>
      <w:proofErr w:type="gramEnd"/>
      <w:r w:rsidRPr="002B31CD">
        <w:rPr>
          <w:sz w:val="20"/>
          <w:szCs w:val="20"/>
        </w:rPr>
        <w:t xml:space="preserve"> can be time consuming. After submitting copies of your observing logs, please </w:t>
      </w:r>
      <w:r>
        <w:rPr>
          <w:sz w:val="20"/>
          <w:szCs w:val="20"/>
        </w:rPr>
        <w:t xml:space="preserve">be patient to </w:t>
      </w:r>
      <w:r w:rsidRPr="002B31CD">
        <w:rPr>
          <w:sz w:val="20"/>
          <w:szCs w:val="20"/>
        </w:rPr>
        <w:t xml:space="preserve">allow </w:t>
      </w:r>
      <w:r>
        <w:rPr>
          <w:sz w:val="20"/>
          <w:szCs w:val="20"/>
        </w:rPr>
        <w:t xml:space="preserve">time </w:t>
      </w:r>
      <w:r w:rsidR="00263B45">
        <w:rPr>
          <w:sz w:val="20"/>
          <w:szCs w:val="20"/>
        </w:rPr>
        <w:t>for the Coordinator to</w:t>
      </w:r>
      <w:r>
        <w:rPr>
          <w:sz w:val="20"/>
          <w:szCs w:val="20"/>
        </w:rPr>
        <w:t xml:space="preserve"> review your work and</w:t>
      </w:r>
      <w:r w:rsidRPr="002B31CD">
        <w:rPr>
          <w:sz w:val="20"/>
          <w:szCs w:val="20"/>
        </w:rPr>
        <w:t xml:space="preserve"> to </w:t>
      </w:r>
      <w:r>
        <w:rPr>
          <w:sz w:val="20"/>
          <w:szCs w:val="20"/>
        </w:rPr>
        <w:t>send</w:t>
      </w:r>
      <w:r w:rsidRPr="002B31CD">
        <w:rPr>
          <w:sz w:val="20"/>
          <w:szCs w:val="20"/>
        </w:rPr>
        <w:t xml:space="preserve"> your EOSO</w:t>
      </w:r>
      <w:r w:rsidR="00263B45">
        <w:rPr>
          <w:sz w:val="20"/>
          <w:szCs w:val="20"/>
        </w:rPr>
        <w:t>P</w:t>
      </w:r>
      <w:r w:rsidRPr="002B31CD">
        <w:rPr>
          <w:sz w:val="20"/>
          <w:szCs w:val="20"/>
        </w:rPr>
        <w:t xml:space="preserve"> certificate</w:t>
      </w:r>
      <w:proofErr w:type="gramStart"/>
      <w:r w:rsidRPr="002B31CD">
        <w:rPr>
          <w:sz w:val="20"/>
          <w:szCs w:val="20"/>
        </w:rPr>
        <w:t xml:space="preserve">. </w:t>
      </w:r>
      <w:proofErr w:type="gramEnd"/>
      <w:r w:rsidRPr="002B31CD">
        <w:rPr>
          <w:b/>
          <w:bCs/>
          <w:sz w:val="20"/>
          <w:szCs w:val="20"/>
        </w:rPr>
        <w:t xml:space="preserve">NOTE: </w:t>
      </w:r>
      <w:r w:rsidRPr="002B31CD">
        <w:rPr>
          <w:sz w:val="20"/>
          <w:szCs w:val="20"/>
        </w:rPr>
        <w:t>Observing logs will NOT be returned - please submit copies only</w:t>
      </w:r>
      <w:r w:rsidR="007E2DB3">
        <w:rPr>
          <w:sz w:val="20"/>
          <w:szCs w:val="20"/>
        </w:rPr>
        <w:t>.</w:t>
      </w:r>
      <w:r w:rsidRPr="002B31CD">
        <w:rPr>
          <w:sz w:val="20"/>
          <w:szCs w:val="20"/>
        </w:rPr>
        <w:t xml:space="preserve"> </w:t>
      </w:r>
    </w:p>
    <w:p w14:paraId="0487AEA4" w14:textId="4A1DC12E"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Active Payloads</w:t>
      </w:r>
      <w:r w:rsidRPr="007E2DB3">
        <w:rPr>
          <w:rFonts w:ascii="Times New Roman" w:eastAsia="Times New Roman" w:hAnsi="Times New Roman" w:cs="Times New Roman"/>
          <w:kern w:val="0"/>
          <w14:ligatures w14:val="none"/>
        </w:rPr>
        <w:t xml:space="preserve"> - These are satellites that are currently operational.  Observe 4 different active payloads.  These might include the </w:t>
      </w:r>
      <w:r w:rsidRPr="007E2DB3">
        <w:rPr>
          <w:rFonts w:ascii="Times New Roman" w:eastAsia="Times New Roman" w:hAnsi="Times New Roman" w:cs="Times New Roman"/>
          <w:kern w:val="0"/>
          <w14:ligatures w14:val="none"/>
        </w:rPr>
        <w:t>Hubble</w:t>
      </w:r>
      <w:r w:rsidRPr="007E2DB3">
        <w:rPr>
          <w:rFonts w:ascii="Times New Roman" w:eastAsia="Times New Roman" w:hAnsi="Times New Roman" w:cs="Times New Roman"/>
          <w:kern w:val="0"/>
          <w14:ligatures w14:val="none"/>
        </w:rPr>
        <w:t xml:space="preserve"> Space Telescope, communications satellites, etc.  (4 observations)</w:t>
      </w:r>
    </w:p>
    <w:p w14:paraId="64438299" w14:textId="77777777"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Manned Space Flight</w:t>
      </w:r>
      <w:r w:rsidRPr="007E2DB3">
        <w:rPr>
          <w:rFonts w:ascii="Times New Roman" w:eastAsia="Times New Roman" w:hAnsi="Times New Roman" w:cs="Times New Roman"/>
          <w:kern w:val="0"/>
          <w14:ligatures w14:val="none"/>
        </w:rPr>
        <w:t xml:space="preserve"> - These are spacecraft with people on board.  Observe 3 different manned space flights.  These could include the Internation Space Station, SpaceX missions, etc.  (3 observations)</w:t>
      </w:r>
    </w:p>
    <w:p w14:paraId="0CF60A31" w14:textId="4AD9718C"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Multinational Satellites</w:t>
      </w:r>
      <w:r w:rsidRPr="007E2DB3">
        <w:rPr>
          <w:rFonts w:ascii="Times New Roman" w:eastAsia="Times New Roman" w:hAnsi="Times New Roman" w:cs="Times New Roman"/>
          <w:kern w:val="0"/>
          <w14:ligatures w14:val="none"/>
        </w:rPr>
        <w:t xml:space="preserve"> - These are satellites from different countries (not </w:t>
      </w:r>
      <w:r w:rsidRPr="007E2DB3">
        <w:rPr>
          <w:rFonts w:ascii="Times New Roman" w:eastAsia="Times New Roman" w:hAnsi="Times New Roman" w:cs="Times New Roman"/>
          <w:kern w:val="0"/>
          <w14:ligatures w14:val="none"/>
        </w:rPr>
        <w:t>including</w:t>
      </w:r>
      <w:r w:rsidRPr="007E2DB3">
        <w:rPr>
          <w:rFonts w:ascii="Times New Roman" w:eastAsia="Times New Roman" w:hAnsi="Times New Roman" w:cs="Times New Roman"/>
          <w:kern w:val="0"/>
          <w14:ligatures w14:val="none"/>
        </w:rPr>
        <w:t xml:space="preserve"> the US).  The distinction is the country that owns the satellite and is not based on where they were launched.  (5 observations)</w:t>
      </w:r>
    </w:p>
    <w:p w14:paraId="55F1AEC6" w14:textId="77777777"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Rocket Bodies</w:t>
      </w:r>
      <w:r w:rsidRPr="007E2DB3">
        <w:rPr>
          <w:rFonts w:ascii="Times New Roman" w:eastAsia="Times New Roman" w:hAnsi="Times New Roman" w:cs="Times New Roman"/>
          <w:kern w:val="0"/>
          <w14:ligatures w14:val="none"/>
        </w:rPr>
        <w:t xml:space="preserve"> - These are parts of rockets that were used to get satellites into space.  They may include R/B in their name.  (4 observations)</w:t>
      </w:r>
    </w:p>
    <w:p w14:paraId="33CACBE1" w14:textId="77777777"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Multi-Pass Satellites</w:t>
      </w:r>
      <w:r w:rsidRPr="007E2DB3">
        <w:rPr>
          <w:rFonts w:ascii="Times New Roman" w:eastAsia="Times New Roman" w:hAnsi="Times New Roman" w:cs="Times New Roman"/>
          <w:kern w:val="0"/>
          <w14:ligatures w14:val="none"/>
        </w:rPr>
        <w:t xml:space="preserve"> - These are two passes of a satellite that are viewed in the same evening or morning.  Two different satellites should be observed.  (4 observations)</w:t>
      </w:r>
    </w:p>
    <w:p w14:paraId="05FC4A70" w14:textId="77777777"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Formation Flights</w:t>
      </w:r>
      <w:r w:rsidRPr="007E2DB3">
        <w:rPr>
          <w:rFonts w:ascii="Times New Roman" w:eastAsia="Times New Roman" w:hAnsi="Times New Roman" w:cs="Times New Roman"/>
          <w:kern w:val="0"/>
          <w14:ligatures w14:val="none"/>
        </w:rPr>
        <w:t xml:space="preserve"> - These are two spacecraft that are flying together.  It may be a spacecraft approaching or </w:t>
      </w:r>
      <w:proofErr w:type="spellStart"/>
      <w:r w:rsidRPr="007E2DB3">
        <w:rPr>
          <w:rFonts w:ascii="Times New Roman" w:eastAsia="Times New Roman" w:hAnsi="Times New Roman" w:cs="Times New Roman"/>
          <w:kern w:val="0"/>
          <w14:ligatures w14:val="none"/>
        </w:rPr>
        <w:t>leavig</w:t>
      </w:r>
      <w:proofErr w:type="spellEnd"/>
      <w:r w:rsidRPr="007E2DB3">
        <w:rPr>
          <w:rFonts w:ascii="Times New Roman" w:eastAsia="Times New Roman" w:hAnsi="Times New Roman" w:cs="Times New Roman"/>
          <w:kern w:val="0"/>
          <w14:ligatures w14:val="none"/>
        </w:rPr>
        <w:t xml:space="preserve"> the </w:t>
      </w:r>
      <w:proofErr w:type="spellStart"/>
      <w:r w:rsidRPr="007E2DB3">
        <w:rPr>
          <w:rFonts w:ascii="Times New Roman" w:eastAsia="Times New Roman" w:hAnsi="Times New Roman" w:cs="Times New Roman"/>
          <w:kern w:val="0"/>
          <w14:ligatures w14:val="none"/>
        </w:rPr>
        <w:t>Insternational</w:t>
      </w:r>
      <w:proofErr w:type="spellEnd"/>
      <w:r w:rsidRPr="007E2DB3">
        <w:rPr>
          <w:rFonts w:ascii="Times New Roman" w:eastAsia="Times New Roman" w:hAnsi="Times New Roman" w:cs="Times New Roman"/>
          <w:kern w:val="0"/>
          <w14:ligatures w14:val="none"/>
        </w:rPr>
        <w:t xml:space="preserve"> Space Station, or two satellites that are flying together.  (4 observations)</w:t>
      </w:r>
    </w:p>
    <w:p w14:paraId="3AC05A0B" w14:textId="77777777" w:rsidR="007E2DB3" w:rsidRP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u w:val="single"/>
          <w14:ligatures w14:val="none"/>
        </w:rPr>
        <w:t>Aged Element Sets</w:t>
      </w:r>
      <w:r w:rsidRPr="007E2DB3">
        <w:rPr>
          <w:rFonts w:ascii="Times New Roman" w:eastAsia="Times New Roman" w:hAnsi="Times New Roman" w:cs="Times New Roman"/>
          <w:kern w:val="0"/>
          <w14:ligatures w14:val="none"/>
        </w:rPr>
        <w:t xml:space="preserve"> - Spacecraft orbits change from time to time to avoid debris or to return to their proper position.  For most satellite observing it is important to have current Element Sets.  For this set of observations, intentionally use old element sets.  For each satellite, one observation must be with an element set less than one week old, and the second observation must be with an element set at least three weeks old.  The intent is to experience the problems with old Element Sets.  Accurate times are critical for this part.  (4 observations)</w:t>
      </w:r>
    </w:p>
    <w:p w14:paraId="7A570868" w14:textId="77777777" w:rsidR="007E2DB3" w:rsidRDefault="007E2DB3" w:rsidP="007E2DB3">
      <w:pPr>
        <w:spacing w:after="0" w:line="240" w:lineRule="auto"/>
        <w:ind w:left="360"/>
        <w:rPr>
          <w:rFonts w:ascii="Times New Roman" w:eastAsia="Times New Roman" w:hAnsi="Times New Roman" w:cs="Times New Roman"/>
          <w:kern w:val="0"/>
          <w14:ligatures w14:val="none"/>
        </w:rPr>
      </w:pPr>
      <w:r w:rsidRPr="007E2DB3">
        <w:rPr>
          <w:rFonts w:ascii="Times New Roman" w:eastAsia="Times New Roman" w:hAnsi="Times New Roman" w:cs="Times New Roman"/>
          <w:b/>
          <w:bCs/>
          <w:kern w:val="0"/>
          <w14:ligatures w14:val="none"/>
        </w:rPr>
        <w:t>Constellations</w:t>
      </w:r>
      <w:r w:rsidRPr="007E2DB3">
        <w:rPr>
          <w:rFonts w:ascii="Times New Roman" w:eastAsia="Times New Roman" w:hAnsi="Times New Roman" w:cs="Times New Roman"/>
          <w:kern w:val="0"/>
          <w14:ligatures w14:val="none"/>
        </w:rPr>
        <w:t xml:space="preserve"> - Constellations are </w:t>
      </w:r>
      <w:proofErr w:type="spellStart"/>
      <w:r w:rsidRPr="007E2DB3">
        <w:rPr>
          <w:rFonts w:ascii="Times New Roman" w:eastAsia="Times New Roman" w:hAnsi="Times New Roman" w:cs="Times New Roman"/>
          <w:kern w:val="0"/>
          <w14:ligatures w14:val="none"/>
        </w:rPr>
        <w:t>goups</w:t>
      </w:r>
      <w:proofErr w:type="spellEnd"/>
      <w:r w:rsidRPr="007E2DB3">
        <w:rPr>
          <w:rFonts w:ascii="Times New Roman" w:eastAsia="Times New Roman" w:hAnsi="Times New Roman" w:cs="Times New Roman"/>
          <w:kern w:val="0"/>
          <w14:ligatures w14:val="none"/>
        </w:rPr>
        <w:t xml:space="preserve"> of satellites working on the same mission.  Observe two spacecraft in the same constellation.  This might be Starlink, A-train, SPOT, etc.  (2 observations)</w:t>
      </w:r>
    </w:p>
    <w:p w14:paraId="5F82B295" w14:textId="69D3B86C" w:rsidR="007E2DB3" w:rsidRPr="007E2DB3" w:rsidRDefault="007E2DB3" w:rsidP="007E2DB3">
      <w:pPr>
        <w:spacing w:after="100" w:afterAutospacing="1" w:line="240" w:lineRule="auto"/>
        <w:ind w:left="360"/>
        <w:jc w:val="right"/>
        <w:rPr>
          <w:rFonts w:ascii="Times New Roman" w:eastAsia="Times New Roman" w:hAnsi="Times New Roman" w:cs="Times New Roman"/>
          <w:kern w:val="0"/>
          <w:sz w:val="20"/>
          <w:szCs w:val="20"/>
          <w14:ligatures w14:val="none"/>
        </w:rPr>
      </w:pPr>
      <w:r w:rsidRPr="007E2DB3">
        <w:rPr>
          <w:rFonts w:ascii="Times New Roman" w:eastAsia="Times New Roman" w:hAnsi="Times New Roman" w:cs="Times New Roman"/>
          <w:kern w:val="0"/>
          <w:sz w:val="20"/>
          <w:szCs w:val="20"/>
          <w14:ligatures w14:val="none"/>
        </w:rPr>
        <w:t>Rev. 20250427</w:t>
      </w:r>
    </w:p>
    <w:sectPr w:rsidR="007E2DB3" w:rsidRPr="007E2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321C"/>
    <w:multiLevelType w:val="multilevel"/>
    <w:tmpl w:val="4536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D72AA"/>
    <w:multiLevelType w:val="hybridMultilevel"/>
    <w:tmpl w:val="6B48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91256">
    <w:abstractNumId w:val="1"/>
  </w:num>
  <w:num w:numId="2" w16cid:durableId="188633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1F"/>
    <w:rsid w:val="0001691E"/>
    <w:rsid w:val="000A7493"/>
    <w:rsid w:val="000C13DC"/>
    <w:rsid w:val="00263B45"/>
    <w:rsid w:val="002B31CD"/>
    <w:rsid w:val="0030111F"/>
    <w:rsid w:val="00314BA1"/>
    <w:rsid w:val="005D2740"/>
    <w:rsid w:val="006469F9"/>
    <w:rsid w:val="00772CEA"/>
    <w:rsid w:val="007E2DB3"/>
    <w:rsid w:val="009420C1"/>
    <w:rsid w:val="00B017DA"/>
    <w:rsid w:val="00B1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43F6"/>
  <w15:chartTrackingRefBased/>
  <w15:docId w15:val="{BB195950-8DA3-4F46-9F9B-49AFD7C1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1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1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11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11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11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11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11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1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1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11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11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11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11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11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1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1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1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111F"/>
    <w:pPr>
      <w:spacing w:before="160"/>
      <w:jc w:val="center"/>
    </w:pPr>
    <w:rPr>
      <w:i/>
      <w:iCs/>
      <w:color w:val="404040" w:themeColor="text1" w:themeTint="BF"/>
    </w:rPr>
  </w:style>
  <w:style w:type="character" w:customStyle="1" w:styleId="QuoteChar">
    <w:name w:val="Quote Char"/>
    <w:basedOn w:val="DefaultParagraphFont"/>
    <w:link w:val="Quote"/>
    <w:uiPriority w:val="29"/>
    <w:rsid w:val="0030111F"/>
    <w:rPr>
      <w:i/>
      <w:iCs/>
      <w:color w:val="404040" w:themeColor="text1" w:themeTint="BF"/>
    </w:rPr>
  </w:style>
  <w:style w:type="paragraph" w:styleId="ListParagraph">
    <w:name w:val="List Paragraph"/>
    <w:basedOn w:val="Normal"/>
    <w:uiPriority w:val="34"/>
    <w:qFormat/>
    <w:rsid w:val="0030111F"/>
    <w:pPr>
      <w:ind w:left="720"/>
      <w:contextualSpacing/>
    </w:pPr>
  </w:style>
  <w:style w:type="character" w:styleId="IntenseEmphasis">
    <w:name w:val="Intense Emphasis"/>
    <w:basedOn w:val="DefaultParagraphFont"/>
    <w:uiPriority w:val="21"/>
    <w:qFormat/>
    <w:rsid w:val="0030111F"/>
    <w:rPr>
      <w:i/>
      <w:iCs/>
      <w:color w:val="0F4761" w:themeColor="accent1" w:themeShade="BF"/>
    </w:rPr>
  </w:style>
  <w:style w:type="paragraph" w:styleId="IntenseQuote">
    <w:name w:val="Intense Quote"/>
    <w:basedOn w:val="Normal"/>
    <w:next w:val="Normal"/>
    <w:link w:val="IntenseQuoteChar"/>
    <w:uiPriority w:val="30"/>
    <w:qFormat/>
    <w:rsid w:val="00301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11F"/>
    <w:rPr>
      <w:i/>
      <w:iCs/>
      <w:color w:val="0F4761" w:themeColor="accent1" w:themeShade="BF"/>
    </w:rPr>
  </w:style>
  <w:style w:type="character" w:styleId="IntenseReference">
    <w:name w:val="Intense Reference"/>
    <w:basedOn w:val="DefaultParagraphFont"/>
    <w:uiPriority w:val="32"/>
    <w:qFormat/>
    <w:rsid w:val="0030111F"/>
    <w:rPr>
      <w:b/>
      <w:bCs/>
      <w:smallCaps/>
      <w:color w:val="0F4761" w:themeColor="accent1" w:themeShade="BF"/>
      <w:spacing w:val="5"/>
    </w:rPr>
  </w:style>
  <w:style w:type="character" w:styleId="Strong">
    <w:name w:val="Strong"/>
    <w:basedOn w:val="DefaultParagraphFont"/>
    <w:uiPriority w:val="22"/>
    <w:qFormat/>
    <w:rsid w:val="007E2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Clevenson</dc:creator>
  <cp:keywords/>
  <dc:description/>
  <cp:lastModifiedBy>Aaron Clevenson</cp:lastModifiedBy>
  <cp:revision>2</cp:revision>
  <dcterms:created xsi:type="dcterms:W3CDTF">2025-04-28T03:37:00Z</dcterms:created>
  <dcterms:modified xsi:type="dcterms:W3CDTF">2025-04-28T03:37:00Z</dcterms:modified>
</cp:coreProperties>
</file>